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47" w:rsidRDefault="000D3947" w:rsidP="000D394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ЗАРУБЕЖНЫЙ ОПЫТ РЕФОРМИРОВАНИЯ </w:t>
      </w:r>
    </w:p>
    <w:p w:rsidR="000D3947" w:rsidRDefault="000D3947" w:rsidP="000D394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ПОДОХОДНОГО НАЛОГООБЛОЖЕНИЯ</w:t>
      </w:r>
    </w:p>
    <w:p w:rsidR="000D3947" w:rsidRDefault="000D3947" w:rsidP="000D39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en-US"/>
        </w:rPr>
      </w:pPr>
    </w:p>
    <w:p w:rsidR="000D3947" w:rsidRPr="00EE4A8F" w:rsidRDefault="000D3947" w:rsidP="000D39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E4A8F">
        <w:rPr>
          <w:color w:val="000000"/>
          <w:sz w:val="24"/>
          <w:szCs w:val="24"/>
          <w:lang w:eastAsia="en-US"/>
        </w:rPr>
        <w:t>В течение последних 25 лет произошли масштабные налоговые реформы во многих странах мира. Пионерами этого процесса стали Великобритания (1984 и 1990 гг.) и США (1986 г.). Впоследствии эта тенденция распространилась на другие ведущие государства мира. В большей или меньшей степени произошли также такие реформы во всех без исключения странах ОЭСР, а в течение последнего десятилетия - и практически во всех странах ЕС и Восточноевропейского региона. С некоторыми предостережениями можно говорить о том, что процесс налогового реформирования в мире является перманентным, поскольку все время происходят если не фундаментальные изменения, то постоянный процесс совершенствования. Ежегодный отчет Всемирного банка и аудиторской компании "</w:t>
      </w:r>
      <w:proofErr w:type="spellStart"/>
      <w:r w:rsidRPr="00EE4A8F">
        <w:rPr>
          <w:color w:val="000000"/>
          <w:sz w:val="24"/>
          <w:szCs w:val="24"/>
          <w:lang w:val="en-US" w:eastAsia="en-US"/>
        </w:rPr>
        <w:t>PriceV</w:t>
      </w:r>
      <w:proofErr w:type="spellEnd"/>
      <w:r w:rsidRPr="00EE4A8F">
        <w:rPr>
          <w:color w:val="000000"/>
          <w:sz w:val="24"/>
          <w:szCs w:val="24"/>
          <w:lang w:eastAsia="en-US"/>
        </w:rPr>
        <w:t>\</w:t>
      </w:r>
      <w:proofErr w:type="spellStart"/>
      <w:r w:rsidRPr="00EE4A8F">
        <w:rPr>
          <w:color w:val="000000"/>
          <w:sz w:val="24"/>
          <w:szCs w:val="24"/>
          <w:lang w:val="en-US" w:eastAsia="en-US"/>
        </w:rPr>
        <w:t>feterhouseCoopers</w:t>
      </w:r>
      <w:proofErr w:type="spellEnd"/>
      <w:r w:rsidRPr="00EE4A8F">
        <w:rPr>
          <w:color w:val="000000"/>
          <w:sz w:val="24"/>
          <w:szCs w:val="24"/>
          <w:lang w:eastAsia="en-US"/>
        </w:rPr>
        <w:t>" -"</w:t>
      </w:r>
      <w:r w:rsidRPr="00EE4A8F">
        <w:rPr>
          <w:color w:val="000000"/>
          <w:sz w:val="24"/>
          <w:szCs w:val="24"/>
          <w:lang w:val="en-US" w:eastAsia="en-US"/>
        </w:rPr>
        <w:t>Paying</w:t>
      </w:r>
      <w:r w:rsidRPr="00EE4A8F">
        <w:rPr>
          <w:color w:val="000000"/>
          <w:sz w:val="24"/>
          <w:szCs w:val="24"/>
          <w:lang w:eastAsia="en-US"/>
        </w:rPr>
        <w:t xml:space="preserve"> </w:t>
      </w:r>
      <w:r w:rsidRPr="00EE4A8F">
        <w:rPr>
          <w:color w:val="000000"/>
          <w:sz w:val="24"/>
          <w:szCs w:val="24"/>
          <w:lang w:val="en-US" w:eastAsia="en-US"/>
        </w:rPr>
        <w:t>Taxes</w:t>
      </w:r>
      <w:r w:rsidRPr="00EE4A8F">
        <w:rPr>
          <w:color w:val="000000"/>
          <w:sz w:val="24"/>
          <w:szCs w:val="24"/>
          <w:lang w:eastAsia="en-US"/>
        </w:rPr>
        <w:t>" - позволяет в этом убедиться.</w:t>
      </w:r>
    </w:p>
    <w:p w:rsidR="000D3947" w:rsidRPr="00EE4A8F" w:rsidRDefault="000D3947" w:rsidP="000D39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E4A8F">
        <w:rPr>
          <w:color w:val="000000"/>
          <w:sz w:val="24"/>
          <w:szCs w:val="24"/>
          <w:lang w:eastAsia="en-US"/>
        </w:rPr>
        <w:t>Система налогообложения доходов населения, которая является неотъемлемой, а нередко и наиболее важной, составляющей любой системы налогообложения, тоже меняется под воздействием как объективных, так и субъективных факторов. Демографические тенденции, глобализация, экономическая интеграция, системный экономический кризис как признак сегодняшнего дня - это неполный перечень факторов, обусловливающих необходимость реформ и изменений в системах налогообложения доходов населения разных стран.</w:t>
      </w:r>
    </w:p>
    <w:p w:rsidR="000D3947" w:rsidRPr="00EE4A8F" w:rsidRDefault="000D3947" w:rsidP="000D39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E4A8F">
        <w:rPr>
          <w:color w:val="000000"/>
          <w:sz w:val="24"/>
          <w:szCs w:val="24"/>
          <w:lang w:eastAsia="en-US"/>
        </w:rPr>
        <w:t>Характеризуя    основные   причины    и    факторы,    обусловливающие необходимость   проведения   налоговых   реформ   в   разных   странах   мира, следует   отметить,   что   их   можно   классифицировать   по   двум   крупным группам. Первая группа - это объективные факторы, в числе которых:</w:t>
      </w:r>
    </w:p>
    <w:p w:rsidR="000D3947" w:rsidRPr="00EE4A8F" w:rsidRDefault="000D3947" w:rsidP="000D394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81" w:hanging="35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4A8F">
        <w:rPr>
          <w:rFonts w:ascii="Times New Roman" w:hAnsi="Times New Roman"/>
          <w:color w:val="000000"/>
          <w:sz w:val="24"/>
          <w:szCs w:val="24"/>
          <w:lang w:eastAsia="en-US"/>
        </w:rPr>
        <w:t>экономическая эволюция и социально-экономическое развитие;</w:t>
      </w:r>
    </w:p>
    <w:p w:rsidR="000D3947" w:rsidRPr="00EE4A8F" w:rsidRDefault="000D3947" w:rsidP="000D394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81" w:hanging="35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4A8F">
        <w:rPr>
          <w:rFonts w:ascii="Times New Roman" w:hAnsi="Times New Roman"/>
          <w:color w:val="000000"/>
          <w:sz w:val="24"/>
          <w:szCs w:val="24"/>
          <w:lang w:eastAsia="en-US"/>
        </w:rPr>
        <w:t>глобализация и международные интеграционные процессы в мире. Вторая группа - это субъективные факторы, в числе которых:</w:t>
      </w:r>
    </w:p>
    <w:p w:rsidR="000D3947" w:rsidRPr="00EE4A8F" w:rsidRDefault="000D3947" w:rsidP="000D394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81" w:hanging="35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4A8F">
        <w:rPr>
          <w:rFonts w:ascii="Times New Roman" w:hAnsi="Times New Roman"/>
          <w:color w:val="000000"/>
          <w:sz w:val="24"/>
          <w:szCs w:val="24"/>
          <w:lang w:eastAsia="en-US"/>
        </w:rPr>
        <w:t>наука и  новые знания,  влияющие на формирование представлений об эффективной системе налогообложения;</w:t>
      </w:r>
    </w:p>
    <w:p w:rsidR="000D3947" w:rsidRPr="00EE4A8F" w:rsidRDefault="000D3947" w:rsidP="000D394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81" w:hanging="35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4A8F">
        <w:rPr>
          <w:rFonts w:ascii="Times New Roman" w:hAnsi="Times New Roman"/>
          <w:color w:val="000000"/>
          <w:sz w:val="24"/>
          <w:szCs w:val="24"/>
          <w:lang w:eastAsia="en-US"/>
        </w:rPr>
        <w:t>желание стран совершенствоваться и повышать свою конкурентоспособность.</w:t>
      </w:r>
    </w:p>
    <w:p w:rsidR="000D3947" w:rsidRPr="00EE4A8F" w:rsidRDefault="000D3947" w:rsidP="000D39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E4A8F">
        <w:rPr>
          <w:color w:val="000000"/>
          <w:sz w:val="24"/>
          <w:szCs w:val="24"/>
          <w:lang w:eastAsia="en-US"/>
        </w:rPr>
        <w:t>В реальной жизни эти факторы иногда трудно отделить друг от друга, поскольку каждый из них может иметь признаки как объективного, так и субъективного типа. Однако эта условная классификация способствует составлению более полного представления обо всех возможных интенциях и причинах реализации реформ. Поэтому рассмотрим сжато каждый из обозначенных факторов.</w:t>
      </w:r>
    </w:p>
    <w:p w:rsidR="000D3947" w:rsidRPr="00EE4A8F" w:rsidRDefault="000D3947" w:rsidP="000D39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E4A8F">
        <w:rPr>
          <w:color w:val="000000"/>
          <w:sz w:val="24"/>
          <w:szCs w:val="24"/>
          <w:lang w:eastAsia="en-US"/>
        </w:rPr>
        <w:t xml:space="preserve">Нет ни малейшего сомнения, что весомым объективным фактором, влияющим на процесс налоговых преобразований в мире, выступают глобализация и международные интеграционные процессы. Они не всегда положительно влияют на </w:t>
      </w:r>
      <w:r>
        <w:rPr>
          <w:color w:val="000000"/>
          <w:sz w:val="24"/>
          <w:szCs w:val="24"/>
          <w:lang w:eastAsia="en-US"/>
        </w:rPr>
        <w:t>систему налогообложения, что, в</w:t>
      </w:r>
      <w:r w:rsidRPr="00EE4A8F">
        <w:rPr>
          <w:color w:val="000000"/>
          <w:sz w:val="24"/>
          <w:szCs w:val="24"/>
          <w:lang w:eastAsia="en-US"/>
        </w:rPr>
        <w:t xml:space="preserve"> свою очередь, обусловливает необходимость реформ и постоянных изменений в системах налогообложения разных стран.</w:t>
      </w:r>
    </w:p>
    <w:p w:rsidR="000D3947" w:rsidRPr="00EE4A8F" w:rsidRDefault="000D3947" w:rsidP="000D39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E4A8F">
        <w:rPr>
          <w:color w:val="000000"/>
          <w:sz w:val="24"/>
          <w:szCs w:val="24"/>
          <w:lang w:eastAsia="en-US"/>
        </w:rPr>
        <w:t>Объективные факторы реформ широко известны и достаточно глубоко исследованы в научной литературе. В силу этого можно утверждать, что субъективные факторы менее очевидны и исследованы. Конечно, ими нельзя пренебрегать, поскольку иногда их значение трудно не только выделить, но и сопоставить с объективными тенденциями и процессами.</w:t>
      </w:r>
    </w:p>
    <w:p w:rsidR="000D3947" w:rsidRPr="00EE4A8F" w:rsidRDefault="000D3947" w:rsidP="000D39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E4A8F">
        <w:rPr>
          <w:color w:val="000000"/>
          <w:sz w:val="24"/>
          <w:szCs w:val="24"/>
          <w:lang w:eastAsia="en-US"/>
        </w:rPr>
        <w:t xml:space="preserve">Таким важным субъективным фактором, который в определенной степени инициировал проведение налоговых реформ в разных странах мира, были научные достижения ученых, работавших и работающих в сфере теории оптимального налогообложения. Хотя эта отрасль науки и рассматривает проблематику налогообложения исключительно в нормативном контексте, все же, как показывает жизнь, ее выводы и рекомендации на практике и в дальнейшем служат научной основой важных </w:t>
      </w:r>
      <w:r w:rsidRPr="00EE4A8F">
        <w:rPr>
          <w:color w:val="000000"/>
          <w:sz w:val="24"/>
          <w:szCs w:val="24"/>
          <w:lang w:eastAsia="en-US"/>
        </w:rPr>
        <w:lastRenderedPageBreak/>
        <w:t>политических решений в сфере налогообложения. По выражению одного из известных кембриджских профессоров Ф. Хана, "...оптимальные налоговые формулы являются или установкой к действию, или ничем вообще".</w:t>
      </w:r>
    </w:p>
    <w:p w:rsidR="000D3947" w:rsidRPr="00EE4A8F" w:rsidRDefault="000D3947" w:rsidP="000D39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E4A8F">
        <w:rPr>
          <w:color w:val="000000"/>
          <w:sz w:val="24"/>
          <w:szCs w:val="24"/>
          <w:lang w:eastAsia="en-US"/>
        </w:rPr>
        <w:t xml:space="preserve">В этом контексте следует отметить Дж. </w:t>
      </w:r>
      <w:proofErr w:type="spellStart"/>
      <w:r w:rsidRPr="00EE4A8F">
        <w:rPr>
          <w:color w:val="000000"/>
          <w:sz w:val="24"/>
          <w:szCs w:val="24"/>
          <w:lang w:eastAsia="en-US"/>
        </w:rPr>
        <w:t>Мирлиза</w:t>
      </w:r>
      <w:proofErr w:type="spellEnd"/>
      <w:r w:rsidRPr="00EE4A8F">
        <w:rPr>
          <w:color w:val="000000"/>
          <w:sz w:val="24"/>
          <w:szCs w:val="24"/>
          <w:lang w:eastAsia="en-US"/>
        </w:rPr>
        <w:t xml:space="preserve">, который одним из первых актуализировал проблему оптимальных ставок подоходного налога. Не прибегая к анализу научных достижений ученого, все же следует привести основные результаты фундаментальной работы Дж. </w:t>
      </w:r>
      <w:proofErr w:type="spellStart"/>
      <w:r w:rsidRPr="00EE4A8F">
        <w:rPr>
          <w:color w:val="000000"/>
          <w:sz w:val="24"/>
          <w:szCs w:val="24"/>
          <w:lang w:eastAsia="en-US"/>
        </w:rPr>
        <w:t>Мирлиза</w:t>
      </w:r>
      <w:proofErr w:type="spellEnd"/>
      <w:r w:rsidRPr="00EE4A8F">
        <w:rPr>
          <w:color w:val="000000"/>
          <w:sz w:val="24"/>
          <w:szCs w:val="24"/>
          <w:lang w:eastAsia="en-US"/>
        </w:rPr>
        <w:t xml:space="preserve"> "Исследование по теории оптимального налогообложения дохода", которая датирована 1971 г.. Его главный вывод заключается в том, что вместо прогрессивного подоходного налога с целью минимизации искажающего воздействие налогообложения необходимо вводить регрессивный налог с доходов населения. Но такое утверждение противоречило одному из основополагающих принципов налогообложения, введенного еще А. Смитом. Именно эта работа ученого заложила фундамент для многочисленных дальнейших исследований, а политические деятели под давлением выводов теоретиков начали задумываться над тем, чтобы сократить широко распространенную в ведущих странах мира практику прогрессивного налогообложения доходов населения.</w:t>
      </w:r>
    </w:p>
    <w:p w:rsidR="000D3947" w:rsidRPr="00EE4A8F" w:rsidRDefault="000D3947" w:rsidP="000D39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E4A8F">
        <w:rPr>
          <w:color w:val="000000"/>
          <w:sz w:val="24"/>
          <w:szCs w:val="24"/>
          <w:lang w:eastAsia="en-US"/>
        </w:rPr>
        <w:t>В течение исследуемого периода основные тенденции реформ в разных странах в сфере налогообложения доходов населения таковы:</w:t>
      </w:r>
    </w:p>
    <w:p w:rsidR="000D3947" w:rsidRPr="00EE4A8F" w:rsidRDefault="000D3947" w:rsidP="000D39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E4A8F">
        <w:rPr>
          <w:rFonts w:eastAsiaTheme="minorHAnsi"/>
          <w:color w:val="000000"/>
          <w:sz w:val="24"/>
          <w:szCs w:val="24"/>
          <w:lang w:eastAsia="en-US"/>
        </w:rPr>
        <w:t xml:space="preserve">1)  </w:t>
      </w:r>
      <w:r w:rsidRPr="00EE4A8F">
        <w:rPr>
          <w:color w:val="000000"/>
          <w:sz w:val="24"/>
          <w:szCs w:val="24"/>
          <w:lang w:eastAsia="en-US"/>
        </w:rPr>
        <w:t>снижение общего уровня налоговой нагрузки на налогоплательщиков за счет снижения предельных ставок и прогрессивности подоходного налога;</w:t>
      </w:r>
    </w:p>
    <w:p w:rsidR="000D3947" w:rsidRPr="00EE4A8F" w:rsidRDefault="000D3947" w:rsidP="000D39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E4A8F">
        <w:rPr>
          <w:rFonts w:eastAsiaTheme="minorHAnsi"/>
          <w:color w:val="000000"/>
          <w:sz w:val="24"/>
          <w:szCs w:val="24"/>
          <w:lang w:eastAsia="en-US"/>
        </w:rPr>
        <w:t xml:space="preserve">2)   </w:t>
      </w:r>
      <w:r w:rsidRPr="00EE4A8F">
        <w:rPr>
          <w:color w:val="000000"/>
          <w:sz w:val="24"/>
          <w:szCs w:val="24"/>
          <w:lang w:eastAsia="en-US"/>
        </w:rPr>
        <w:t>расширение   базы   налогообложения   путем   устранения   разветвленной системы вычетов и налоговых льгот, но с сохранением для широких слоев населения    величины    необлагаемого   дохода,    привязанного    в   разных пропорциях к прожиточному минимуму;</w:t>
      </w:r>
    </w:p>
    <w:p w:rsidR="000D3947" w:rsidRPr="00EE4A8F" w:rsidRDefault="000D3947" w:rsidP="000D39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E4A8F">
        <w:rPr>
          <w:rFonts w:eastAsiaTheme="minorHAnsi"/>
          <w:color w:val="000000"/>
          <w:sz w:val="24"/>
          <w:szCs w:val="24"/>
          <w:lang w:eastAsia="en-US"/>
        </w:rPr>
        <w:t xml:space="preserve">3)    </w:t>
      </w:r>
      <w:r w:rsidRPr="00EE4A8F">
        <w:rPr>
          <w:color w:val="000000"/>
          <w:sz w:val="24"/>
          <w:szCs w:val="24"/>
          <w:lang w:eastAsia="en-US"/>
        </w:rPr>
        <w:t>интеграция    системы    социальных    сборов    и    взносов    в    систему налогообложения, а также ее реформирование в связи с демографическими тенденциями в мире (так называемый "демографический переход"). Следует отметить, что последнее направление налоговой реформы является противоречивым относительно того, следует ли вообще считать систему социальных сборов и взносов составляющей системы налогообложения. Даже в странах ОЭСР по-разному относятся к этому вопросу, и это, в свою очередь, проявляется в том, что в отдельных странах ОЭСР эта система полностью имплементирована в налоговую структуру, а в других -автономна. Несмотря на такие расхождения в современных демографических условиях, именно это направление налоговой реформы является одним из ключевых. На самом деле система социального страхования и ее эффективность непосредственно влияют на налоговую структуру страны, на прикладные вопросы администрирования налогов, сборов.</w:t>
      </w:r>
    </w:p>
    <w:p w:rsidR="000D3947" w:rsidRPr="00EE4A8F" w:rsidRDefault="000D3947" w:rsidP="000D39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E4A8F">
        <w:rPr>
          <w:color w:val="000000"/>
          <w:sz w:val="24"/>
          <w:szCs w:val="24"/>
          <w:lang w:eastAsia="en-US"/>
        </w:rPr>
        <w:t xml:space="preserve">В ближайшем будущем в большинстве стран мира реформирование системы налогообложения доходов населения будет происходить в направлении дальнейшего уменьшения налоговой нагрузки и упрощения администрирования налогов. Ученые отмечают, что будет происходить постепенное приближение к системе </w:t>
      </w:r>
      <w:r w:rsidRPr="00EE4A8F">
        <w:rPr>
          <w:color w:val="000000"/>
          <w:sz w:val="24"/>
          <w:szCs w:val="24"/>
          <w:lang w:val="en-US" w:eastAsia="en-US"/>
        </w:rPr>
        <w:t>DIT</w:t>
      </w:r>
      <w:r w:rsidRPr="00EE4A8F">
        <w:rPr>
          <w:color w:val="000000"/>
          <w:sz w:val="24"/>
          <w:szCs w:val="24"/>
          <w:lang w:eastAsia="en-US"/>
        </w:rPr>
        <w:t xml:space="preserve"> или к системе </w:t>
      </w:r>
      <w:r w:rsidRPr="00EE4A8F">
        <w:rPr>
          <w:color w:val="000000"/>
          <w:sz w:val="24"/>
          <w:szCs w:val="24"/>
          <w:lang w:val="en-US" w:eastAsia="en-US"/>
        </w:rPr>
        <w:t>PIT</w:t>
      </w:r>
      <w:r w:rsidRPr="00EE4A8F">
        <w:rPr>
          <w:color w:val="000000"/>
          <w:sz w:val="24"/>
          <w:szCs w:val="24"/>
          <w:lang w:eastAsia="en-US"/>
        </w:rPr>
        <w:t xml:space="preserve"> с плоской ставкой. Однако отказ от системы налогообложения первого типа (то есть комплексной) актуализирует важные, с социально-экономической точки зрения, проблемы, порождаемые особенностями обозначенной тенденции.</w:t>
      </w:r>
    </w:p>
    <w:p w:rsidR="000D3947" w:rsidRPr="00EE4A8F" w:rsidRDefault="000D3947" w:rsidP="000D39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E4A8F">
        <w:rPr>
          <w:color w:val="000000"/>
          <w:sz w:val="24"/>
          <w:szCs w:val="24"/>
          <w:lang w:eastAsia="en-US"/>
        </w:rPr>
        <w:t>Во-первых, комплексная система налогообложения предполагает применение глобального подхода при определении базы налогообложения, что в большинстве случаев делает невозможным существование многочисленных схем минимизации налоговых обязательств, то есть "законного" уклонения от уплаты налогов. Уже общепризнано, что такая система, хотя и является более сложной для администрирования, все же при недостаточном уровне добровольности уплаты налогов эффективна.</w:t>
      </w:r>
    </w:p>
    <w:p w:rsidR="000D3947" w:rsidRPr="00EE4A8F" w:rsidRDefault="000D3947" w:rsidP="000D39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E4A8F">
        <w:rPr>
          <w:color w:val="000000"/>
          <w:sz w:val="24"/>
          <w:szCs w:val="24"/>
          <w:lang w:eastAsia="en-US"/>
        </w:rPr>
        <w:t xml:space="preserve">Во-вторых, отказ от применения прогрессивных ставок налога с доходов населения означает некоторое пренебрежение его </w:t>
      </w:r>
      <w:proofErr w:type="spellStart"/>
      <w:r w:rsidRPr="00EE4A8F">
        <w:rPr>
          <w:color w:val="000000"/>
          <w:sz w:val="24"/>
          <w:szCs w:val="24"/>
          <w:lang w:eastAsia="en-US"/>
        </w:rPr>
        <w:t>перераспределительными</w:t>
      </w:r>
      <w:proofErr w:type="spellEnd"/>
      <w:r w:rsidRPr="00EE4A8F">
        <w:rPr>
          <w:color w:val="000000"/>
          <w:sz w:val="24"/>
          <w:szCs w:val="24"/>
          <w:lang w:eastAsia="en-US"/>
        </w:rPr>
        <w:t xml:space="preserve"> функциями. В случае применения пропорционального налога иерархия доходов до и после налогообложения не </w:t>
      </w:r>
      <w:r w:rsidRPr="00EE4A8F">
        <w:rPr>
          <w:color w:val="000000"/>
          <w:sz w:val="24"/>
          <w:szCs w:val="24"/>
          <w:lang w:eastAsia="en-US"/>
        </w:rPr>
        <w:lastRenderedPageBreak/>
        <w:t>изменяется, а следовательно - один из важных государственных инструментов предотвращения усиления имущественного расслоения в обществе остается незадействованным.</w:t>
      </w:r>
    </w:p>
    <w:p w:rsidR="000D3947" w:rsidRPr="00EE4A8F" w:rsidRDefault="000D3947" w:rsidP="000D3947">
      <w:pPr>
        <w:ind w:firstLine="567"/>
        <w:jc w:val="both"/>
        <w:rPr>
          <w:b/>
          <w:sz w:val="24"/>
          <w:szCs w:val="24"/>
        </w:rPr>
      </w:pPr>
      <w:r w:rsidRPr="00EE4A8F">
        <w:rPr>
          <w:color w:val="000000"/>
          <w:sz w:val="24"/>
          <w:szCs w:val="24"/>
          <w:lang w:eastAsia="en-US"/>
        </w:rPr>
        <w:t xml:space="preserve">В условиях нынешнего кризиса мировая экономическая конъюнктура изменилась заметно. Анализ последних событий и новые тенденции, разворачивающиеся на наших глазах, позволяют поставить под сомнение устойчивость и долговременность процесса ослабления расслоения населения по доходам в результате продолжительного экономического роста. Поэтому, на наш взгляд, рано отказываться от </w:t>
      </w:r>
      <w:proofErr w:type="spellStart"/>
      <w:r w:rsidRPr="00EE4A8F">
        <w:rPr>
          <w:color w:val="000000"/>
          <w:sz w:val="24"/>
          <w:szCs w:val="24"/>
          <w:lang w:eastAsia="en-US"/>
        </w:rPr>
        <w:t>перераспределительных</w:t>
      </w:r>
      <w:proofErr w:type="spellEnd"/>
      <w:r w:rsidRPr="00EE4A8F">
        <w:rPr>
          <w:color w:val="000000"/>
          <w:sz w:val="24"/>
          <w:szCs w:val="24"/>
          <w:lang w:eastAsia="en-US"/>
        </w:rPr>
        <w:t xml:space="preserve"> свойств </w:t>
      </w:r>
      <w:r w:rsidRPr="00EE4A8F">
        <w:rPr>
          <w:color w:val="000000"/>
          <w:sz w:val="24"/>
          <w:szCs w:val="24"/>
          <w:lang w:val="en-US" w:eastAsia="en-US"/>
        </w:rPr>
        <w:t>PIT</w:t>
      </w:r>
      <w:r w:rsidRPr="00EE4A8F">
        <w:rPr>
          <w:color w:val="000000"/>
          <w:sz w:val="24"/>
          <w:szCs w:val="24"/>
          <w:lang w:eastAsia="en-US"/>
        </w:rPr>
        <w:t>, хотя именно подобную практику мы сегодня в массовом порядке наблюдаем во многих странах мира.</w:t>
      </w:r>
    </w:p>
    <w:p w:rsidR="000D3947" w:rsidRDefault="000D3947" w:rsidP="000D3947">
      <w:pPr>
        <w:spacing w:line="360" w:lineRule="auto"/>
        <w:jc w:val="center"/>
        <w:rPr>
          <w:b/>
          <w:sz w:val="24"/>
          <w:szCs w:val="24"/>
        </w:rPr>
      </w:pPr>
    </w:p>
    <w:p w:rsidR="000D3947" w:rsidRDefault="000D3947" w:rsidP="000D3947">
      <w:pPr>
        <w:ind w:left="2832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З.В. Железняк</w:t>
      </w:r>
    </w:p>
    <w:p w:rsidR="0052616D" w:rsidRDefault="0052616D"/>
    <w:sectPr w:rsidR="0052616D" w:rsidSect="0052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747E7"/>
    <w:multiLevelType w:val="hybridMultilevel"/>
    <w:tmpl w:val="67408088"/>
    <w:lvl w:ilvl="0" w:tplc="7212B9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D3947"/>
    <w:rsid w:val="000046BB"/>
    <w:rsid w:val="00025504"/>
    <w:rsid w:val="00045D17"/>
    <w:rsid w:val="00046DEF"/>
    <w:rsid w:val="00086025"/>
    <w:rsid w:val="00095F35"/>
    <w:rsid w:val="00097063"/>
    <w:rsid w:val="000A3223"/>
    <w:rsid w:val="000A7EDA"/>
    <w:rsid w:val="000C69EA"/>
    <w:rsid w:val="000D3947"/>
    <w:rsid w:val="000F1264"/>
    <w:rsid w:val="000F2A1A"/>
    <w:rsid w:val="00101A27"/>
    <w:rsid w:val="0010558C"/>
    <w:rsid w:val="00122C55"/>
    <w:rsid w:val="00126093"/>
    <w:rsid w:val="00134095"/>
    <w:rsid w:val="00166FFB"/>
    <w:rsid w:val="00181FA6"/>
    <w:rsid w:val="00186933"/>
    <w:rsid w:val="0019136E"/>
    <w:rsid w:val="00196E12"/>
    <w:rsid w:val="001D4F69"/>
    <w:rsid w:val="001D6440"/>
    <w:rsid w:val="001F235B"/>
    <w:rsid w:val="002145E1"/>
    <w:rsid w:val="00215F91"/>
    <w:rsid w:val="00217B52"/>
    <w:rsid w:val="00222A95"/>
    <w:rsid w:val="00230C40"/>
    <w:rsid w:val="0024533A"/>
    <w:rsid w:val="0024560E"/>
    <w:rsid w:val="0025066C"/>
    <w:rsid w:val="00253657"/>
    <w:rsid w:val="00274F8F"/>
    <w:rsid w:val="00277C5D"/>
    <w:rsid w:val="002808E2"/>
    <w:rsid w:val="002900C7"/>
    <w:rsid w:val="00290CCB"/>
    <w:rsid w:val="002976D4"/>
    <w:rsid w:val="002A45F5"/>
    <w:rsid w:val="002B1BCA"/>
    <w:rsid w:val="002B1CFD"/>
    <w:rsid w:val="002B3CA7"/>
    <w:rsid w:val="002D7E2F"/>
    <w:rsid w:val="002E3CA0"/>
    <w:rsid w:val="00300083"/>
    <w:rsid w:val="00305D77"/>
    <w:rsid w:val="00320651"/>
    <w:rsid w:val="00330086"/>
    <w:rsid w:val="00336CD3"/>
    <w:rsid w:val="00337444"/>
    <w:rsid w:val="003569C6"/>
    <w:rsid w:val="0037289F"/>
    <w:rsid w:val="00373D11"/>
    <w:rsid w:val="003826A9"/>
    <w:rsid w:val="0038304B"/>
    <w:rsid w:val="003A66BC"/>
    <w:rsid w:val="003B1856"/>
    <w:rsid w:val="003D7A4D"/>
    <w:rsid w:val="00421496"/>
    <w:rsid w:val="00455432"/>
    <w:rsid w:val="0045575D"/>
    <w:rsid w:val="004576D6"/>
    <w:rsid w:val="004604DD"/>
    <w:rsid w:val="00461E3F"/>
    <w:rsid w:val="004639E1"/>
    <w:rsid w:val="004763D1"/>
    <w:rsid w:val="004876F3"/>
    <w:rsid w:val="004A4908"/>
    <w:rsid w:val="004A4E99"/>
    <w:rsid w:val="004B2028"/>
    <w:rsid w:val="004C54F4"/>
    <w:rsid w:val="004C6DD4"/>
    <w:rsid w:val="004D50D4"/>
    <w:rsid w:val="00506CD3"/>
    <w:rsid w:val="00511312"/>
    <w:rsid w:val="00516D3D"/>
    <w:rsid w:val="0051784A"/>
    <w:rsid w:val="0052616D"/>
    <w:rsid w:val="00543612"/>
    <w:rsid w:val="0054556F"/>
    <w:rsid w:val="00581C0E"/>
    <w:rsid w:val="00583717"/>
    <w:rsid w:val="00585EE8"/>
    <w:rsid w:val="005A0811"/>
    <w:rsid w:val="005A32CF"/>
    <w:rsid w:val="005B2357"/>
    <w:rsid w:val="005B4A06"/>
    <w:rsid w:val="005B57A8"/>
    <w:rsid w:val="005D3A96"/>
    <w:rsid w:val="005D696D"/>
    <w:rsid w:val="005E2B7D"/>
    <w:rsid w:val="005F4B8E"/>
    <w:rsid w:val="005F56F8"/>
    <w:rsid w:val="005F7415"/>
    <w:rsid w:val="005F7C90"/>
    <w:rsid w:val="006176B7"/>
    <w:rsid w:val="006238D3"/>
    <w:rsid w:val="00632178"/>
    <w:rsid w:val="00651289"/>
    <w:rsid w:val="00651640"/>
    <w:rsid w:val="00655656"/>
    <w:rsid w:val="00673966"/>
    <w:rsid w:val="00682A18"/>
    <w:rsid w:val="006847FB"/>
    <w:rsid w:val="00685E71"/>
    <w:rsid w:val="00691104"/>
    <w:rsid w:val="006A5185"/>
    <w:rsid w:val="006B26E6"/>
    <w:rsid w:val="006C3999"/>
    <w:rsid w:val="006E5819"/>
    <w:rsid w:val="00704D93"/>
    <w:rsid w:val="00707CC6"/>
    <w:rsid w:val="00707F0E"/>
    <w:rsid w:val="007123A6"/>
    <w:rsid w:val="007239A2"/>
    <w:rsid w:val="007279A2"/>
    <w:rsid w:val="007306F5"/>
    <w:rsid w:val="00731928"/>
    <w:rsid w:val="00732E00"/>
    <w:rsid w:val="0073462E"/>
    <w:rsid w:val="00737936"/>
    <w:rsid w:val="00747A78"/>
    <w:rsid w:val="0076625D"/>
    <w:rsid w:val="00773DCF"/>
    <w:rsid w:val="007754BF"/>
    <w:rsid w:val="00785CA1"/>
    <w:rsid w:val="00791F71"/>
    <w:rsid w:val="007A0D95"/>
    <w:rsid w:val="007A4FA8"/>
    <w:rsid w:val="007D502C"/>
    <w:rsid w:val="007F6836"/>
    <w:rsid w:val="00812623"/>
    <w:rsid w:val="00850ED3"/>
    <w:rsid w:val="00862C95"/>
    <w:rsid w:val="00870919"/>
    <w:rsid w:val="008756EB"/>
    <w:rsid w:val="008A4DC3"/>
    <w:rsid w:val="008C16F8"/>
    <w:rsid w:val="008C22A6"/>
    <w:rsid w:val="008C620C"/>
    <w:rsid w:val="008D27B0"/>
    <w:rsid w:val="008D3E4B"/>
    <w:rsid w:val="008E58CA"/>
    <w:rsid w:val="008F2569"/>
    <w:rsid w:val="008F3F62"/>
    <w:rsid w:val="00905388"/>
    <w:rsid w:val="009059A9"/>
    <w:rsid w:val="009076F2"/>
    <w:rsid w:val="0091298E"/>
    <w:rsid w:val="00915438"/>
    <w:rsid w:val="00937EC0"/>
    <w:rsid w:val="009468E8"/>
    <w:rsid w:val="00951D26"/>
    <w:rsid w:val="0099083C"/>
    <w:rsid w:val="009A156A"/>
    <w:rsid w:val="009A3F62"/>
    <w:rsid w:val="009A5315"/>
    <w:rsid w:val="009D1B86"/>
    <w:rsid w:val="009D420A"/>
    <w:rsid w:val="009F1539"/>
    <w:rsid w:val="009F550C"/>
    <w:rsid w:val="009F69EA"/>
    <w:rsid w:val="00A02158"/>
    <w:rsid w:val="00A14F75"/>
    <w:rsid w:val="00A161AC"/>
    <w:rsid w:val="00A25713"/>
    <w:rsid w:val="00A43A54"/>
    <w:rsid w:val="00A54298"/>
    <w:rsid w:val="00A54ADA"/>
    <w:rsid w:val="00A70154"/>
    <w:rsid w:val="00A70558"/>
    <w:rsid w:val="00A76520"/>
    <w:rsid w:val="00A83F17"/>
    <w:rsid w:val="00A975E8"/>
    <w:rsid w:val="00AA67B0"/>
    <w:rsid w:val="00AA79CF"/>
    <w:rsid w:val="00AB3646"/>
    <w:rsid w:val="00AB631D"/>
    <w:rsid w:val="00AC4EF5"/>
    <w:rsid w:val="00AC755D"/>
    <w:rsid w:val="00B078F0"/>
    <w:rsid w:val="00B11414"/>
    <w:rsid w:val="00B22BFB"/>
    <w:rsid w:val="00B27D1D"/>
    <w:rsid w:val="00B3224C"/>
    <w:rsid w:val="00B322EF"/>
    <w:rsid w:val="00B324F3"/>
    <w:rsid w:val="00B40F2C"/>
    <w:rsid w:val="00B42CB8"/>
    <w:rsid w:val="00B52385"/>
    <w:rsid w:val="00B5392B"/>
    <w:rsid w:val="00B54112"/>
    <w:rsid w:val="00B64CA9"/>
    <w:rsid w:val="00B77093"/>
    <w:rsid w:val="00B80C4A"/>
    <w:rsid w:val="00B85207"/>
    <w:rsid w:val="00B90178"/>
    <w:rsid w:val="00B91616"/>
    <w:rsid w:val="00BA7EA2"/>
    <w:rsid w:val="00BC1577"/>
    <w:rsid w:val="00BC4085"/>
    <w:rsid w:val="00BC4CBE"/>
    <w:rsid w:val="00BC7E84"/>
    <w:rsid w:val="00BF0384"/>
    <w:rsid w:val="00BF29F4"/>
    <w:rsid w:val="00BF54DD"/>
    <w:rsid w:val="00C07599"/>
    <w:rsid w:val="00C36F60"/>
    <w:rsid w:val="00C52450"/>
    <w:rsid w:val="00C54957"/>
    <w:rsid w:val="00C561AC"/>
    <w:rsid w:val="00C61E8B"/>
    <w:rsid w:val="00CD0E60"/>
    <w:rsid w:val="00CD2A6E"/>
    <w:rsid w:val="00CE0160"/>
    <w:rsid w:val="00CE2036"/>
    <w:rsid w:val="00CE228E"/>
    <w:rsid w:val="00CE2651"/>
    <w:rsid w:val="00CE48BC"/>
    <w:rsid w:val="00CF44EA"/>
    <w:rsid w:val="00CF5384"/>
    <w:rsid w:val="00D03653"/>
    <w:rsid w:val="00D36292"/>
    <w:rsid w:val="00D4043B"/>
    <w:rsid w:val="00D61C5F"/>
    <w:rsid w:val="00D63267"/>
    <w:rsid w:val="00D65CDF"/>
    <w:rsid w:val="00D67B55"/>
    <w:rsid w:val="00D719BD"/>
    <w:rsid w:val="00D74ACB"/>
    <w:rsid w:val="00D81CAF"/>
    <w:rsid w:val="00D87286"/>
    <w:rsid w:val="00DA73D0"/>
    <w:rsid w:val="00DB0EC7"/>
    <w:rsid w:val="00DB4B8C"/>
    <w:rsid w:val="00DD47A3"/>
    <w:rsid w:val="00DF7F9F"/>
    <w:rsid w:val="00E01414"/>
    <w:rsid w:val="00E06BB3"/>
    <w:rsid w:val="00E07BC5"/>
    <w:rsid w:val="00E23094"/>
    <w:rsid w:val="00E24383"/>
    <w:rsid w:val="00E31EED"/>
    <w:rsid w:val="00E6503C"/>
    <w:rsid w:val="00E7139A"/>
    <w:rsid w:val="00E762E0"/>
    <w:rsid w:val="00E85CAB"/>
    <w:rsid w:val="00E94978"/>
    <w:rsid w:val="00ED0C16"/>
    <w:rsid w:val="00ED1E9B"/>
    <w:rsid w:val="00EF5791"/>
    <w:rsid w:val="00EF6886"/>
    <w:rsid w:val="00EF726D"/>
    <w:rsid w:val="00F03CDD"/>
    <w:rsid w:val="00F10F03"/>
    <w:rsid w:val="00F119D7"/>
    <w:rsid w:val="00F21522"/>
    <w:rsid w:val="00F242BD"/>
    <w:rsid w:val="00F3572E"/>
    <w:rsid w:val="00F70892"/>
    <w:rsid w:val="00F72035"/>
    <w:rsid w:val="00F745E8"/>
    <w:rsid w:val="00F7515C"/>
    <w:rsid w:val="00F84EFF"/>
    <w:rsid w:val="00F900B3"/>
    <w:rsid w:val="00F96D4C"/>
    <w:rsid w:val="00FA4312"/>
    <w:rsid w:val="00FD7A6B"/>
    <w:rsid w:val="00FE2859"/>
    <w:rsid w:val="00FE4CFB"/>
    <w:rsid w:val="00FF76C7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39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1204</Words>
  <Characters>6865</Characters>
  <Application>Microsoft Office Word</Application>
  <DocSecurity>0</DocSecurity>
  <Lines>57</Lines>
  <Paragraphs>16</Paragraphs>
  <ScaleCrop>false</ScaleCrop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1</cp:revision>
  <dcterms:created xsi:type="dcterms:W3CDTF">2013-12-04T08:43:00Z</dcterms:created>
  <dcterms:modified xsi:type="dcterms:W3CDTF">2013-12-04T08:43:00Z</dcterms:modified>
</cp:coreProperties>
</file>